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2" w:type="pct"/>
        <w:tblCellSpacing w:w="7" w:type="dxa"/>
        <w:tblInd w:w="-98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41"/>
      </w:tblGrid>
      <w:tr w:rsidR="00EF5030" w:rsidRPr="00EF5030" w:rsidTr="00EF5030">
        <w:trPr>
          <w:tblCellSpacing w:w="7" w:type="dxa"/>
        </w:trPr>
        <w:tc>
          <w:tcPr>
            <w:tcW w:w="4985" w:type="pct"/>
            <w:vAlign w:val="center"/>
            <w:hideMark/>
          </w:tcPr>
          <w:p w:rsidR="00EF5030" w:rsidRPr="00EF5030" w:rsidRDefault="00EF5030" w:rsidP="00EF5030">
            <w:pPr>
              <w:spacing w:after="0" w:line="240" w:lineRule="auto"/>
              <w:jc w:val="center"/>
              <w:rPr>
                <w:rFonts w:ascii="DINPromed" w:eastAsia="Times New Roman" w:hAnsi="DINPromed" w:cs="Times New Roman"/>
                <w:b/>
                <w:color w:val="1E2331"/>
                <w:sz w:val="56"/>
                <w:szCs w:val="56"/>
              </w:rPr>
            </w:pPr>
            <w:r w:rsidRPr="00EF5030">
              <w:rPr>
                <w:rFonts w:ascii="DINPromed" w:eastAsia="Times New Roman" w:hAnsi="DINPromed" w:cs="Times New Roman"/>
                <w:b/>
                <w:color w:val="1E2331"/>
                <w:sz w:val="56"/>
                <w:szCs w:val="56"/>
              </w:rPr>
              <w:t>Ответственность родителей за нарушение ПДД детьми</w:t>
            </w:r>
          </w:p>
        </w:tc>
      </w:tr>
      <w:tr w:rsidR="00EF5030" w:rsidRPr="00EF5030" w:rsidTr="00EF5030">
        <w:trPr>
          <w:tblCellSpacing w:w="7" w:type="dxa"/>
        </w:trPr>
        <w:tc>
          <w:tcPr>
            <w:tcW w:w="4985" w:type="pct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:rsid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Проблема безопасности дорожного движения на данный момент является одной из достаточно важных проблем.</w:t>
            </w: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Население России растет, увеличивается и количество автомобилей, принадлежащих частным лицам. Все это было бы хорошо, если бы не было сопряжено с увеличением числа дорожно-транспортных происшествий. </w:t>
            </w: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Происходят они, к сожалению, и с участием детей школьного возраста. Нередко ребенок недооценивает реальной опасности, грозящей ему на дороге, отчего и </w:t>
            </w:r>
            <w:proofErr w:type="gramStart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>относится</w:t>
            </w:r>
            <w:proofErr w:type="gramEnd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 Правилам дорожного движения без должного уважения.</w:t>
            </w: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Уважение к ПДД, привычку неукоснительно их соблюдать должны прививать своим детям родители. Иные мамы и папы надеются, что такое поведение им привьют в школе.</w:t>
            </w: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Бывает зачастую и так, что именно родители подают плохой пример своим детям: </w:t>
            </w:r>
            <w:proofErr w:type="gramStart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переходят проезжую часть дороги</w:t>
            </w:r>
            <w:proofErr w:type="gramEnd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 местах, где это запрещено, сажают детей, не достигших 12 лет, на передние сиденья своих автомобилей. </w:t>
            </w: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      </w:r>
          </w:p>
          <w:p w:rsid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</w:t>
            </w: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административного правонарушения, в том числе -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      </w: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proofErr w:type="gramStart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>Ответственность для привлечения взрослых предусмотрена в статье 63 Семейного кодекса РФ ("Права и обязанности родителей по воспитанию и образованию детей":</w:t>
            </w:r>
            <w:proofErr w:type="gramEnd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Родители имеют право и обязаны воспитывать своих детей. Родители несут ответственность за воспитание и развитие своих детей. </w:t>
            </w:r>
            <w:proofErr w:type="gramStart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Они обязаны заботиться о здоровье, физическом, психическом, духовном и нравственном развитии своих детей...), а также статья 5.35 </w:t>
            </w:r>
            <w:proofErr w:type="spellStart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>КоАП</w:t>
            </w:r>
            <w:proofErr w:type="spellEnd"/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ста до пятисот рублей).</w:t>
            </w:r>
            <w:proofErr w:type="gramEnd"/>
          </w:p>
          <w:p w:rsid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Несмотря на то, что наказание, которое грозит родителям, небольшое — 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</w:t>
            </w:r>
          </w:p>
          <w:p w:rsid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EF503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Помните! </w:t>
            </w:r>
            <w:r w:rsidRPr="00EF503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 </w:t>
            </w:r>
          </w:p>
          <w:p w:rsid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Берегите ребёнка! </w:t>
            </w:r>
          </w:p>
          <w:p w:rsidR="00EF5030" w:rsidRPr="00EF5030" w:rsidRDefault="00EF5030" w:rsidP="00EF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503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  <w:t>Оградите его от несчастных случаев на дороге!</w:t>
            </w:r>
          </w:p>
        </w:tc>
      </w:tr>
    </w:tbl>
    <w:p w:rsidR="00C33F05" w:rsidRPr="00EF5030" w:rsidRDefault="00C33F05">
      <w:pPr>
        <w:rPr>
          <w:rFonts w:ascii="Times New Roman" w:hAnsi="Times New Roman" w:cs="Times New Roman"/>
          <w:sz w:val="32"/>
          <w:szCs w:val="32"/>
        </w:rPr>
      </w:pPr>
    </w:p>
    <w:sectPr w:rsidR="00C33F05" w:rsidRPr="00EF5030" w:rsidSect="00EF503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DINProm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030"/>
    <w:rsid w:val="00C33F05"/>
    <w:rsid w:val="00EF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5030"/>
  </w:style>
  <w:style w:type="character" w:styleId="a3">
    <w:name w:val="Hyperlink"/>
    <w:basedOn w:val="a0"/>
    <w:uiPriority w:val="99"/>
    <w:semiHidden/>
    <w:unhideWhenUsed/>
    <w:rsid w:val="00EF5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2017-12-08T11:22:00Z</dcterms:created>
  <dcterms:modified xsi:type="dcterms:W3CDTF">2017-12-08T11:24:00Z</dcterms:modified>
</cp:coreProperties>
</file>